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A2" w:rsidRDefault="001666A2" w:rsidP="001666A2">
      <w:pPr>
        <w:pStyle w:val="20"/>
        <w:shd w:val="clear" w:color="auto" w:fill="auto"/>
        <w:spacing w:line="322" w:lineRule="exact"/>
        <w:ind w:firstLine="720"/>
        <w:rPr>
          <w:b/>
          <w:color w:val="000000"/>
          <w:lang w:eastAsia="ru-RU" w:bidi="ru-RU"/>
        </w:rPr>
      </w:pPr>
      <w:r w:rsidRPr="001666A2">
        <w:rPr>
          <w:b/>
          <w:color w:val="000000"/>
          <w:lang w:eastAsia="ru-RU" w:bidi="ru-RU"/>
        </w:rPr>
        <w:t>Министерством внутренних дел</w:t>
      </w:r>
    </w:p>
    <w:p w:rsidR="001666A2" w:rsidRDefault="001666A2" w:rsidP="001666A2">
      <w:pPr>
        <w:pStyle w:val="20"/>
        <w:shd w:val="clear" w:color="auto" w:fill="auto"/>
        <w:spacing w:line="322" w:lineRule="exact"/>
        <w:ind w:firstLine="720"/>
        <w:rPr>
          <w:b/>
          <w:color w:val="000000"/>
          <w:lang w:eastAsia="ru-RU" w:bidi="ru-RU"/>
        </w:rPr>
      </w:pPr>
      <w:r w:rsidRPr="001666A2">
        <w:rPr>
          <w:b/>
          <w:color w:val="000000"/>
          <w:lang w:eastAsia="ru-RU" w:bidi="ru-RU"/>
        </w:rPr>
        <w:t>по Луганской Народной Республике</w:t>
      </w:r>
    </w:p>
    <w:p w:rsidR="001666A2" w:rsidRDefault="001666A2" w:rsidP="001666A2">
      <w:pPr>
        <w:pStyle w:val="20"/>
        <w:shd w:val="clear" w:color="auto" w:fill="auto"/>
        <w:spacing w:line="322" w:lineRule="exact"/>
        <w:ind w:firstLine="720"/>
        <w:jc w:val="both"/>
      </w:pPr>
      <w:r>
        <w:rPr>
          <w:color w:val="000000"/>
          <w:lang w:eastAsia="ru-RU" w:bidi="ru-RU"/>
        </w:rPr>
        <w:br/>
        <w:t>проводится набор на службу в Управление по борьбе с противоправным</w:t>
      </w:r>
      <w:r>
        <w:rPr>
          <w:color w:val="000000"/>
          <w:lang w:eastAsia="ru-RU" w:bidi="ru-RU"/>
        </w:rPr>
        <w:br/>
        <w:t>использованием информационно-коммуникационных технологий на замещение</w:t>
      </w:r>
      <w:r>
        <w:rPr>
          <w:color w:val="000000"/>
          <w:lang w:eastAsia="ru-RU" w:bidi="ru-RU"/>
        </w:rPr>
        <w:br/>
        <w:t>вакантных должностей.</w:t>
      </w:r>
    </w:p>
    <w:p w:rsidR="001666A2" w:rsidRDefault="001666A2" w:rsidP="001666A2">
      <w:pPr>
        <w:pStyle w:val="20"/>
        <w:shd w:val="clear" w:color="auto" w:fill="auto"/>
        <w:spacing w:line="322" w:lineRule="exact"/>
        <w:ind w:firstLine="720"/>
        <w:jc w:val="both"/>
      </w:pPr>
      <w:r>
        <w:rPr>
          <w:color w:val="000000"/>
          <w:lang w:eastAsia="ru-RU" w:bidi="ru-RU"/>
        </w:rPr>
        <w:t>Основные требования, предъявляемые к кандидатам:</w:t>
      </w:r>
    </w:p>
    <w:p w:rsidR="001666A2" w:rsidRDefault="001666A2" w:rsidP="001666A2">
      <w:pPr>
        <w:pStyle w:val="20"/>
        <w:numPr>
          <w:ilvl w:val="0"/>
          <w:numId w:val="1"/>
        </w:numPr>
        <w:shd w:val="clear" w:color="auto" w:fill="auto"/>
        <w:tabs>
          <w:tab w:val="left" w:pos="1057"/>
        </w:tabs>
        <w:spacing w:line="322" w:lineRule="exact"/>
        <w:ind w:firstLine="720"/>
        <w:jc w:val="both"/>
      </w:pPr>
      <w:r>
        <w:rPr>
          <w:color w:val="000000"/>
          <w:lang w:eastAsia="ru-RU" w:bidi="ru-RU"/>
        </w:rPr>
        <w:t>наличие гражданства Российской Федерации;</w:t>
      </w:r>
    </w:p>
    <w:p w:rsidR="001666A2" w:rsidRDefault="001666A2" w:rsidP="001666A2">
      <w:pPr>
        <w:pStyle w:val="20"/>
        <w:numPr>
          <w:ilvl w:val="0"/>
          <w:numId w:val="1"/>
        </w:numPr>
        <w:shd w:val="clear" w:color="auto" w:fill="auto"/>
        <w:tabs>
          <w:tab w:val="left" w:pos="1061"/>
        </w:tabs>
        <w:spacing w:line="322" w:lineRule="exact"/>
        <w:ind w:firstLine="720"/>
        <w:jc w:val="both"/>
      </w:pPr>
      <w:r>
        <w:rPr>
          <w:color w:val="000000"/>
          <w:lang w:eastAsia="ru-RU" w:bidi="ru-RU"/>
        </w:rPr>
        <w:t>возраст от 21 до 35 лет;</w:t>
      </w:r>
    </w:p>
    <w:p w:rsidR="001666A2" w:rsidRDefault="001666A2" w:rsidP="001666A2">
      <w:pPr>
        <w:pStyle w:val="20"/>
        <w:numPr>
          <w:ilvl w:val="0"/>
          <w:numId w:val="1"/>
        </w:numPr>
        <w:shd w:val="clear" w:color="auto" w:fill="auto"/>
        <w:tabs>
          <w:tab w:val="left" w:pos="1061"/>
        </w:tabs>
        <w:spacing w:line="322" w:lineRule="exact"/>
        <w:ind w:firstLine="720"/>
        <w:jc w:val="both"/>
      </w:pPr>
      <w:r>
        <w:rPr>
          <w:color w:val="000000"/>
          <w:lang w:eastAsia="ru-RU" w:bidi="ru-RU"/>
        </w:rPr>
        <w:t>годность к службе по состоянию здоровья;</w:t>
      </w:r>
    </w:p>
    <w:p w:rsidR="001666A2" w:rsidRDefault="001666A2" w:rsidP="001666A2">
      <w:pPr>
        <w:pStyle w:val="20"/>
        <w:numPr>
          <w:ilvl w:val="0"/>
          <w:numId w:val="1"/>
        </w:numPr>
        <w:shd w:val="clear" w:color="auto" w:fill="auto"/>
        <w:tabs>
          <w:tab w:val="left" w:pos="1061"/>
        </w:tabs>
        <w:spacing w:line="322" w:lineRule="exact"/>
        <w:ind w:firstLine="720"/>
        <w:jc w:val="both"/>
      </w:pPr>
      <w:r>
        <w:rPr>
          <w:color w:val="000000"/>
          <w:lang w:eastAsia="ru-RU" w:bidi="ru-RU"/>
        </w:rPr>
        <w:t>отсутствие судимостей у кандидата и его близких родственников;</w:t>
      </w:r>
    </w:p>
    <w:p w:rsidR="001666A2" w:rsidRDefault="001666A2" w:rsidP="001666A2">
      <w:pPr>
        <w:pStyle w:val="20"/>
        <w:shd w:val="clear" w:color="auto" w:fill="auto"/>
        <w:spacing w:line="322" w:lineRule="exact"/>
        <w:ind w:firstLine="720"/>
        <w:jc w:val="both"/>
      </w:pPr>
      <w:r>
        <w:rPr>
          <w:color w:val="000000"/>
          <w:lang w:eastAsia="ru-RU" w:bidi="ru-RU"/>
        </w:rPr>
        <w:t>-наличие высшего образования, соответствующего направлению</w:t>
      </w:r>
    </w:p>
    <w:p w:rsidR="001666A2" w:rsidRDefault="001666A2" w:rsidP="001666A2">
      <w:pPr>
        <w:pStyle w:val="20"/>
        <w:shd w:val="clear" w:color="auto" w:fill="auto"/>
        <w:spacing w:line="322" w:lineRule="exact"/>
        <w:jc w:val="left"/>
      </w:pPr>
      <w:r>
        <w:rPr>
          <w:color w:val="000000"/>
          <w:lang w:eastAsia="ru-RU" w:bidi="ru-RU"/>
        </w:rPr>
        <w:t>деятельности (</w:t>
      </w:r>
      <w:proofErr w:type="gramStart"/>
      <w:r>
        <w:rPr>
          <w:color w:val="000000"/>
          <w:lang w:eastAsia="ru-RU" w:bidi="ru-RU"/>
        </w:rPr>
        <w:t>юридическое</w:t>
      </w:r>
      <w:proofErr w:type="gramEnd"/>
      <w:r>
        <w:rPr>
          <w:color w:val="000000"/>
          <w:lang w:eastAsia="ru-RU" w:bidi="ru-RU"/>
        </w:rPr>
        <w:t>, техническое).</w:t>
      </w:r>
    </w:p>
    <w:p w:rsidR="001666A2" w:rsidRDefault="001666A2" w:rsidP="001666A2">
      <w:pPr>
        <w:pStyle w:val="20"/>
        <w:shd w:val="clear" w:color="auto" w:fill="auto"/>
        <w:spacing w:line="322" w:lineRule="exact"/>
        <w:ind w:firstLine="720"/>
        <w:jc w:val="both"/>
      </w:pPr>
      <w:r>
        <w:rPr>
          <w:color w:val="000000"/>
          <w:lang w:eastAsia="ru-RU" w:bidi="ru-RU"/>
        </w:rPr>
        <w:t>Министерство внутренних дел Российской Федерации гарантирует:</w:t>
      </w:r>
      <w:r>
        <w:rPr>
          <w:color w:val="000000"/>
          <w:lang w:eastAsia="ru-RU" w:bidi="ru-RU"/>
        </w:rPr>
        <w:br/>
        <w:t>стабильное ежемесячное денежное довольствие; полное медицинское</w:t>
      </w:r>
      <w:r>
        <w:rPr>
          <w:color w:val="000000"/>
          <w:lang w:eastAsia="ru-RU" w:bidi="ru-RU"/>
        </w:rPr>
        <w:br/>
        <w:t>обеспечение (100% оплата больничных листов); обеспечение форменным</w:t>
      </w:r>
      <w:r>
        <w:rPr>
          <w:color w:val="000000"/>
          <w:lang w:eastAsia="ru-RU" w:bidi="ru-RU"/>
        </w:rPr>
        <w:br/>
        <w:t>обмундированием; компенсация средств по найму жилья в соответствии с</w:t>
      </w:r>
      <w:r>
        <w:rPr>
          <w:color w:val="000000"/>
          <w:lang w:eastAsia="ru-RU" w:bidi="ru-RU"/>
        </w:rPr>
        <w:br/>
        <w:t>законодательством РФ; ежегодный основной отпуск продолжительности от 30</w:t>
      </w:r>
      <w:r>
        <w:rPr>
          <w:color w:val="000000"/>
          <w:lang w:eastAsia="ru-RU" w:bidi="ru-RU"/>
        </w:rPr>
        <w:br/>
        <w:t>календарных дней; ежеквартальные выплаты денежных премий наиболее</w:t>
      </w:r>
      <w:r>
        <w:rPr>
          <w:color w:val="000000"/>
          <w:lang w:eastAsia="ru-RU" w:bidi="ru-RU"/>
        </w:rPr>
        <w:br/>
        <w:t xml:space="preserve">отличившимся сотрудникам; </w:t>
      </w:r>
      <w:proofErr w:type="gramStart"/>
      <w:r>
        <w:rPr>
          <w:color w:val="000000"/>
          <w:lang w:eastAsia="ru-RU" w:bidi="ru-RU"/>
        </w:rPr>
        <w:t>возможность получения высшего</w:t>
      </w:r>
      <w:r>
        <w:rPr>
          <w:color w:val="000000"/>
          <w:lang w:eastAsia="ru-RU" w:bidi="ru-RU"/>
        </w:rPr>
        <w:br/>
        <w:t>профессионального образование за счет бюджетных средств вузах системы МВД</w:t>
      </w:r>
      <w:r>
        <w:rPr>
          <w:color w:val="000000"/>
          <w:lang w:eastAsia="ru-RU" w:bidi="ru-RU"/>
        </w:rPr>
        <w:br/>
        <w:t>России, также для сотрудников ОВД предусмотрены дополнительные надбавки</w:t>
      </w:r>
      <w:r>
        <w:rPr>
          <w:color w:val="000000"/>
          <w:lang w:eastAsia="ru-RU" w:bidi="ru-RU"/>
        </w:rPr>
        <w:br/>
        <w:t>к денежному довольствию за службу в особых условиях.</w:t>
      </w:r>
      <w:proofErr w:type="gramEnd"/>
    </w:p>
    <w:p w:rsidR="001666A2" w:rsidRPr="001666A2" w:rsidRDefault="001666A2" w:rsidP="001666A2">
      <w:pPr>
        <w:pStyle w:val="20"/>
        <w:shd w:val="clear" w:color="auto" w:fill="auto"/>
        <w:spacing w:line="322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 основании вышеизложенного, с целью предоставления молодым</w:t>
      </w:r>
      <w:r>
        <w:rPr>
          <w:color w:val="000000"/>
          <w:lang w:eastAsia="ru-RU" w:bidi="ru-RU"/>
        </w:rPr>
        <w:br/>
        <w:t>специалистам рабочих мест, прошу Вас ознакомить учащихся вверенного Вам</w:t>
      </w:r>
      <w:r>
        <w:rPr>
          <w:color w:val="000000"/>
          <w:lang w:eastAsia="ru-RU" w:bidi="ru-RU"/>
        </w:rPr>
        <w:t xml:space="preserve"> </w:t>
      </w:r>
      <w:r w:rsidRPr="001666A2">
        <w:rPr>
          <w:color w:val="000000"/>
          <w:lang w:eastAsia="ru-RU" w:bidi="ru-RU"/>
        </w:rPr>
        <w:t xml:space="preserve">ВУЗа с информацией </w:t>
      </w:r>
      <w:r>
        <w:rPr>
          <w:color w:val="000000"/>
          <w:lang w:eastAsia="ru-RU" w:bidi="ru-RU"/>
        </w:rPr>
        <w:t>о возможности трудоустрой</w:t>
      </w:r>
      <w:r>
        <w:rPr>
          <w:color w:val="000000"/>
          <w:lang w:eastAsia="ru-RU" w:bidi="ru-RU"/>
        </w:rPr>
        <w:t xml:space="preserve">ства в </w:t>
      </w:r>
      <w:r w:rsidRPr="001666A2">
        <w:rPr>
          <w:color w:val="000000"/>
          <w:lang w:eastAsia="ru-RU" w:bidi="ru-RU"/>
        </w:rPr>
        <w:t xml:space="preserve">Министерство внутренних дел по </w:t>
      </w:r>
      <w:r>
        <w:rPr>
          <w:color w:val="000000"/>
          <w:lang w:eastAsia="ru-RU" w:bidi="ru-RU"/>
        </w:rPr>
        <w:t>Луганской Народной Республике.</w:t>
      </w:r>
    </w:p>
    <w:p w:rsidR="001666A2" w:rsidRPr="001666A2" w:rsidRDefault="001666A2" w:rsidP="001666A2">
      <w:pPr>
        <w:pStyle w:val="20"/>
        <w:shd w:val="clear" w:color="auto" w:fill="auto"/>
        <w:spacing w:line="322" w:lineRule="exact"/>
        <w:ind w:firstLine="720"/>
        <w:jc w:val="both"/>
        <w:rPr>
          <w:color w:val="000000"/>
          <w:lang w:eastAsia="ru-RU" w:bidi="ru-RU"/>
        </w:rPr>
      </w:pPr>
      <w:r w:rsidRPr="001666A2">
        <w:rPr>
          <w:color w:val="000000"/>
          <w:lang w:eastAsia="ru-RU" w:bidi="ru-RU"/>
        </w:rPr>
        <w:t xml:space="preserve">В случае наличия </w:t>
      </w:r>
      <w:r>
        <w:rPr>
          <w:color w:val="000000"/>
          <w:lang w:eastAsia="ru-RU" w:bidi="ru-RU"/>
        </w:rPr>
        <w:t>среди учащихся</w:t>
      </w:r>
      <w:r>
        <w:rPr>
          <w:color w:val="000000"/>
          <w:lang w:eastAsia="ru-RU" w:bidi="ru-RU"/>
        </w:rPr>
        <w:t xml:space="preserve"> Вашего высшего </w:t>
      </w:r>
      <w:r w:rsidRPr="001666A2">
        <w:rPr>
          <w:color w:val="000000"/>
          <w:lang w:eastAsia="ru-RU" w:bidi="ru-RU"/>
        </w:rPr>
        <w:t xml:space="preserve">учебного заведения заинтересованных </w:t>
      </w:r>
      <w:r>
        <w:rPr>
          <w:color w:val="000000"/>
          <w:lang w:eastAsia="ru-RU" w:bidi="ru-RU"/>
        </w:rPr>
        <w:t>студентов в дальнейшем трудоу</w:t>
      </w:r>
      <w:r>
        <w:rPr>
          <w:color w:val="000000"/>
          <w:lang w:eastAsia="ru-RU" w:bidi="ru-RU"/>
        </w:rPr>
        <w:t xml:space="preserve">стройстве в МВД </w:t>
      </w:r>
      <w:r w:rsidRPr="001666A2">
        <w:rPr>
          <w:color w:val="000000"/>
          <w:lang w:eastAsia="ru-RU" w:bidi="ru-RU"/>
        </w:rPr>
        <w:t xml:space="preserve">по Луганской </w:t>
      </w:r>
      <w:r>
        <w:rPr>
          <w:color w:val="000000"/>
          <w:lang w:eastAsia="ru-RU" w:bidi="ru-RU"/>
        </w:rPr>
        <w:t xml:space="preserve">Народной Республике </w:t>
      </w:r>
      <w:bookmarkStart w:id="0" w:name="_GoBack"/>
      <w:bookmarkEnd w:id="0"/>
      <w:r>
        <w:rPr>
          <w:color w:val="000000"/>
          <w:lang w:eastAsia="ru-RU" w:bidi="ru-RU"/>
        </w:rPr>
        <w:t xml:space="preserve">просим организовать встречу с </w:t>
      </w:r>
      <w:r w:rsidRPr="001666A2">
        <w:rPr>
          <w:color w:val="000000"/>
          <w:lang w:eastAsia="ru-RU" w:bidi="ru-RU"/>
        </w:rPr>
        <w:t xml:space="preserve">вышеуказанными </w:t>
      </w:r>
      <w:r>
        <w:rPr>
          <w:color w:val="000000"/>
          <w:lang w:eastAsia="ru-RU" w:bidi="ru-RU"/>
        </w:rPr>
        <w:t xml:space="preserve">студентами. </w:t>
      </w:r>
      <w:r w:rsidRPr="001666A2">
        <w:rPr>
          <w:color w:val="000000"/>
          <w:lang w:eastAsia="ru-RU" w:bidi="ru-RU"/>
        </w:rPr>
        <w:t xml:space="preserve">Телефон </w:t>
      </w:r>
      <w:r>
        <w:rPr>
          <w:color w:val="000000"/>
          <w:lang w:eastAsia="ru-RU" w:bidi="ru-RU"/>
        </w:rPr>
        <w:t xml:space="preserve">для дальнейшей координации </w:t>
      </w:r>
      <w:r w:rsidRPr="001666A2">
        <w:rPr>
          <w:color w:val="000000"/>
          <w:lang w:eastAsia="ru-RU" w:bidi="ru-RU"/>
        </w:rPr>
        <w:t>по вышеуказанным вопросам +7(959)130-46-52.</w:t>
      </w:r>
    </w:p>
    <w:p w:rsidR="001666A2" w:rsidRDefault="001666A2" w:rsidP="001666A2">
      <w:pPr>
        <w:pStyle w:val="20"/>
        <w:shd w:val="clear" w:color="auto" w:fill="auto"/>
        <w:spacing w:after="169" w:line="322" w:lineRule="exact"/>
        <w:jc w:val="right"/>
      </w:pPr>
    </w:p>
    <w:p w:rsidR="002C52D6" w:rsidRDefault="002C52D6"/>
    <w:sectPr w:rsidR="002C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241B7"/>
    <w:multiLevelType w:val="multilevel"/>
    <w:tmpl w:val="921269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0D"/>
    <w:rsid w:val="001666A2"/>
    <w:rsid w:val="0018360D"/>
    <w:rsid w:val="002C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666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6A2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1666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1666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1666A2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666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6A2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1666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1666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1666A2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2023-10-30T12:05:00Z</dcterms:created>
  <dcterms:modified xsi:type="dcterms:W3CDTF">2023-10-30T12:08:00Z</dcterms:modified>
</cp:coreProperties>
</file>