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3BDEC6" w14:textId="77777777" w:rsidR="00FB7CD6" w:rsidRPr="00FB7CD6" w:rsidRDefault="00FB7CD6" w:rsidP="00FB7C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CD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электронных ресурсов, к которым обеспечивается доступ обучающихся</w:t>
      </w:r>
      <w:r w:rsidRPr="00FB7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DDE0674" w14:textId="77777777" w:rsidR="00FB7CD6" w:rsidRPr="00FB7CD6" w:rsidRDefault="00FB7CD6" w:rsidP="00FB7C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B7CD6">
        <w:rPr>
          <w:rFonts w:ascii="Times New Roman" w:hAnsi="Times New Roman" w:cs="Times New Roman"/>
          <w:color w:val="000000"/>
          <w:sz w:val="28"/>
          <w:szCs w:val="28"/>
        </w:rPr>
        <w:t>Министерство  науки</w:t>
      </w:r>
      <w:proofErr w:type="gramEnd"/>
      <w:r w:rsidRPr="00FB7CD6">
        <w:rPr>
          <w:rFonts w:ascii="Times New Roman" w:hAnsi="Times New Roman" w:cs="Times New Roman"/>
          <w:color w:val="000000"/>
          <w:sz w:val="28"/>
          <w:szCs w:val="28"/>
        </w:rPr>
        <w:t xml:space="preserve"> и высшего образования Российской Федерации (</w:t>
      </w:r>
      <w:hyperlink r:id="rId5" w:history="1">
        <w:r w:rsidRPr="00FB7CD6">
          <w:rPr>
            <w:rStyle w:val="a3"/>
            <w:rFonts w:ascii="Times New Roman" w:hAnsi="Times New Roman" w:cs="Times New Roman"/>
            <w:color w:val="337AB7"/>
            <w:sz w:val="28"/>
            <w:szCs w:val="28"/>
          </w:rPr>
          <w:t>https://minobrnauki.gov.ru/</w:t>
        </w:r>
      </w:hyperlink>
      <w:r w:rsidRPr="00FB7CD6">
        <w:rPr>
          <w:rStyle w:val="a3"/>
          <w:rFonts w:ascii="Times New Roman" w:hAnsi="Times New Roman" w:cs="Times New Roman"/>
          <w:color w:val="337AB7"/>
          <w:sz w:val="28"/>
          <w:szCs w:val="28"/>
        </w:rPr>
        <w:t>)</w:t>
      </w:r>
    </w:p>
    <w:p w14:paraId="79AA76A4" w14:textId="77777777" w:rsidR="00FB7CD6" w:rsidRPr="00FB7CD6" w:rsidRDefault="00FB7CD6" w:rsidP="00FB7C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B7CD6">
        <w:rPr>
          <w:rFonts w:ascii="Times New Roman" w:hAnsi="Times New Roman" w:cs="Times New Roman"/>
          <w:color w:val="000000"/>
          <w:sz w:val="28"/>
          <w:szCs w:val="28"/>
        </w:rPr>
        <w:t>Министерство просвещения Российской Федерации (</w:t>
      </w:r>
      <w:hyperlink r:id="rId6" w:history="1">
        <w:r w:rsidRPr="00FB7CD6">
          <w:rPr>
            <w:rStyle w:val="a3"/>
            <w:rFonts w:ascii="Times New Roman" w:hAnsi="Times New Roman" w:cs="Times New Roman"/>
            <w:sz w:val="28"/>
            <w:szCs w:val="28"/>
          </w:rPr>
          <w:t>https://edu.gov.ru) </w:t>
        </w:r>
      </w:hyperlink>
    </w:p>
    <w:p w14:paraId="1B965E00" w14:textId="77777777" w:rsidR="00FB7CD6" w:rsidRPr="00FB7CD6" w:rsidRDefault="00FB7CD6" w:rsidP="00FB7C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B7CD6">
        <w:rPr>
          <w:rFonts w:ascii="Times New Roman" w:hAnsi="Times New Roman" w:cs="Times New Roman"/>
          <w:color w:val="000000"/>
          <w:sz w:val="28"/>
          <w:szCs w:val="28"/>
        </w:rPr>
        <w:t>Единая коллекция цифровых образовательных ресурсов ( </w:t>
      </w:r>
      <w:hyperlink r:id="rId7" w:history="1">
        <w:r w:rsidRPr="00FB7CD6">
          <w:rPr>
            <w:rStyle w:val="a3"/>
            <w:rFonts w:ascii="Times New Roman" w:hAnsi="Times New Roman" w:cs="Times New Roman"/>
            <w:color w:val="337AB7"/>
            <w:sz w:val="28"/>
            <w:szCs w:val="28"/>
          </w:rPr>
          <w:t>http://school-collection.edu.ru</w:t>
        </w:r>
      </w:hyperlink>
      <w:r w:rsidRPr="00FB7CD6">
        <w:rPr>
          <w:rStyle w:val="a3"/>
          <w:rFonts w:ascii="Times New Roman" w:hAnsi="Times New Roman" w:cs="Times New Roman"/>
          <w:color w:val="337AB7"/>
          <w:sz w:val="28"/>
          <w:szCs w:val="28"/>
        </w:rPr>
        <w:t>)</w:t>
      </w:r>
    </w:p>
    <w:p w14:paraId="72A0F98B" w14:textId="77777777" w:rsidR="00FB7CD6" w:rsidRPr="00FB7CD6" w:rsidRDefault="00FB7CD6" w:rsidP="00FB7C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B7CD6">
        <w:rPr>
          <w:rFonts w:ascii="Times New Roman" w:hAnsi="Times New Roman" w:cs="Times New Roman"/>
          <w:color w:val="000000"/>
          <w:sz w:val="28"/>
          <w:szCs w:val="28"/>
        </w:rPr>
        <w:t>Федеральный центр информационно-образовательных ресурсов ( </w:t>
      </w:r>
      <w:hyperlink r:id="rId8" w:history="1">
        <w:r w:rsidRPr="00FB7CD6">
          <w:rPr>
            <w:rStyle w:val="a3"/>
            <w:rFonts w:ascii="Times New Roman" w:hAnsi="Times New Roman" w:cs="Times New Roman"/>
            <w:color w:val="337AB7"/>
            <w:sz w:val="28"/>
            <w:szCs w:val="28"/>
          </w:rPr>
          <w:t>http://fcior.edu.ru</w:t>
        </w:r>
      </w:hyperlink>
      <w:r w:rsidRPr="00FB7CD6">
        <w:rPr>
          <w:rStyle w:val="a3"/>
          <w:rFonts w:ascii="Times New Roman" w:hAnsi="Times New Roman" w:cs="Times New Roman"/>
          <w:color w:val="337AB7"/>
          <w:sz w:val="28"/>
          <w:szCs w:val="28"/>
        </w:rPr>
        <w:t>)</w:t>
      </w:r>
    </w:p>
    <w:p w14:paraId="249237A5" w14:textId="77777777" w:rsidR="00FB7CD6" w:rsidRPr="00FB7CD6" w:rsidRDefault="00FB7CD6" w:rsidP="00FB7C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B7CD6">
        <w:rPr>
          <w:rFonts w:ascii="Times New Roman" w:hAnsi="Times New Roman" w:cs="Times New Roman"/>
          <w:color w:val="000000"/>
          <w:sz w:val="28"/>
          <w:szCs w:val="28"/>
        </w:rPr>
        <w:t>ЭБС «</w:t>
      </w:r>
      <w:proofErr w:type="spellStart"/>
      <w:r w:rsidRPr="00FB7CD6">
        <w:rPr>
          <w:rFonts w:ascii="Times New Roman" w:hAnsi="Times New Roman" w:cs="Times New Roman"/>
          <w:color w:val="000000"/>
          <w:sz w:val="28"/>
          <w:szCs w:val="28"/>
          <w:lang w:val="en-US"/>
        </w:rPr>
        <w:t>Znanium</w:t>
      </w:r>
      <w:proofErr w:type="spellEnd"/>
      <w:r w:rsidRPr="00FB7CD6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186D6905" w14:textId="77777777" w:rsidR="00FB7CD6" w:rsidRPr="00FB7CD6" w:rsidRDefault="00FB7CD6" w:rsidP="00FB7C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B7CD6">
        <w:rPr>
          <w:rFonts w:ascii="Times New Roman" w:hAnsi="Times New Roman" w:cs="Times New Roman"/>
          <w:sz w:val="28"/>
          <w:szCs w:val="28"/>
        </w:rPr>
        <w:t xml:space="preserve">Версия официального сайта Луганского ГАУ для слабовидящих размещена на главной странице сайта ( </w:t>
      </w:r>
      <w:hyperlink r:id="rId9" w:history="1">
        <w:r w:rsidRPr="00FB7CD6">
          <w:rPr>
            <w:rStyle w:val="a3"/>
            <w:rFonts w:ascii="Times New Roman" w:hAnsi="Times New Roman" w:cs="Times New Roman"/>
            <w:sz w:val="28"/>
            <w:szCs w:val="28"/>
          </w:rPr>
          <w:t>http://lgau.ru</w:t>
        </w:r>
      </w:hyperlink>
      <w:r w:rsidRPr="00FB7CD6">
        <w:rPr>
          <w:rStyle w:val="a3"/>
          <w:rFonts w:ascii="Times New Roman" w:hAnsi="Times New Roman" w:cs="Times New Roman"/>
          <w:sz w:val="28"/>
          <w:szCs w:val="28"/>
        </w:rPr>
        <w:t>)</w:t>
      </w:r>
    </w:p>
    <w:p w14:paraId="1B72717C" w14:textId="77777777" w:rsidR="007F7DF2" w:rsidRDefault="007F7DF2"/>
    <w:sectPr w:rsidR="007F7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FE6A14"/>
    <w:multiLevelType w:val="multilevel"/>
    <w:tmpl w:val="E4A42E7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524"/>
    <w:rsid w:val="00787524"/>
    <w:rsid w:val="007F7DF2"/>
    <w:rsid w:val="00FB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9C688C-BE61-4DF7-8061-2969CB82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7C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/resource/982/4798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gov.ru)&#160;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inobrnauki.gov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ga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2025-10-06T06:34:00Z</dcterms:created>
  <dcterms:modified xsi:type="dcterms:W3CDTF">2025-10-06T06:34:00Z</dcterms:modified>
</cp:coreProperties>
</file>